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7"/>
        <w:gridCol w:w="2087"/>
        <w:gridCol w:w="5263"/>
      </w:tblGrid>
      <w:tr w:rsidR="00BF3867">
        <w:tc>
          <w:tcPr>
            <w:tcW w:w="1602" w:type="dxa"/>
          </w:tcPr>
          <w:bookmarkStart w:id="0" w:name="_GoBack"/>
          <w:bookmarkEnd w:id="0"/>
          <w:p w:rsidR="00BF3867" w:rsidRDefault="001A75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226185" cy="1238708"/>
                      <wp:effectExtent l="0" t="0" r="0" b="0"/>
                      <wp:docPr id="1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eB-1TCYGIqlGnnOrQfwhiMtEbu0a6pJecdf7hiA-LYTx-2LSaVroDqyFf2Sm-WKCIOsC0UzyDNByF3sVH9sb0PCN-Photoroom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32700" cy="12452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96.55pt;height:97.54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578" w:type="dxa"/>
          </w:tcPr>
          <w:p w:rsidR="00BF3867" w:rsidRDefault="00BF38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67" w:type="dxa"/>
          </w:tcPr>
          <w:p w:rsidR="00BF3867" w:rsidRDefault="001A755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28700" cy="1028700"/>
                      <wp:effectExtent l="0" t="0" r="0" b="0"/>
                      <wp:docPr id="2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27ee6837-b565-4cba-9b75-b65875e8013d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28700" cy="10287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81.00pt;height:81.0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</w:tbl>
    <w:p w:rsidR="00BF3867" w:rsidRDefault="001A7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Министерство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культуры Тверской области</w:t>
      </w:r>
    </w:p>
    <w:p w:rsidR="00BF3867" w:rsidRDefault="001A7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Государственное бюджетное образовательное учреждение дополнительного профессионального образования Тверской области</w:t>
      </w:r>
    </w:p>
    <w:p w:rsidR="00BF3867" w:rsidRDefault="001A7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«Тверской областной учебно-методический центр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учебных заведений культуры и искусства»</w:t>
      </w:r>
    </w:p>
    <w:p w:rsidR="00BF3867" w:rsidRDefault="00BF386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3867" w:rsidRDefault="001A7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BF3867" w:rsidRDefault="001A7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АВГУСТОВСКОЙ ПЕДАГОГИЧЕСКОЙ КОНФЕРЕНЦИИ ПЕДАГОГИЧЕСКИХ И РУКОВОДЯЩИХ РАБОТНИКОВ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УЧЕБНЫХ ЗАВЕДЕНИЙ КУЛЬТУРЫ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 ИСКУССТВА ТВЕРСКОЙ ОБЛАСТИ</w:t>
      </w:r>
    </w:p>
    <w:p w:rsidR="00BF3867" w:rsidRDefault="00BF3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3867" w:rsidRDefault="001A7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«Тверской вектор 2026: от детской школы искусств</w:t>
      </w:r>
    </w:p>
    <w:p w:rsidR="00BF3867" w:rsidRDefault="001A7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профессионального колледжа»</w:t>
      </w:r>
    </w:p>
    <w:p w:rsidR="00BF3867" w:rsidRDefault="00BF3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3867" w:rsidRDefault="001A7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Дата: 27 августа 2026 года.</w:t>
      </w:r>
    </w:p>
    <w:p w:rsidR="00BF3867" w:rsidRDefault="00BF3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F3867" w:rsidRDefault="001A75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Место проведения: </w:t>
      </w:r>
    </w:p>
    <w:p w:rsidR="00BF3867" w:rsidRDefault="001A75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ГБУК «Тверской областной Дом народного творчества» </w:t>
      </w:r>
    </w:p>
    <w:p w:rsidR="00BF3867" w:rsidRDefault="001A7558">
      <w:pPr>
        <w:tabs>
          <w:tab w:val="left" w:pos="279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г. Тверь,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площадь Святого Благоверного Князя Михаила Тверского, д. 3.</w:t>
      </w:r>
    </w:p>
    <w:p w:rsidR="00BF3867" w:rsidRDefault="00BF38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3867" w:rsidRDefault="001A7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конференции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организация открыт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профессиональной площадки для обсуждения актуальных проблем развития системы детских школ искусств и распространения эффективных моделей инновационных педагогических и управленческих практик в области дополнительного образования детей в сфере культуры. </w:t>
      </w:r>
    </w:p>
    <w:p w:rsidR="00BF3867" w:rsidRDefault="00BF3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3867" w:rsidRDefault="001A7558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Партнеры:</w:t>
      </w:r>
      <w:r>
        <w:rPr>
          <w:sz w:val="28"/>
          <w:szCs w:val="28"/>
        </w:rPr>
        <w:t xml:space="preserve"> </w:t>
      </w:r>
    </w:p>
    <w:p w:rsidR="00BF3867" w:rsidRDefault="001A7558">
      <w:pPr>
        <w:pStyle w:val="afc"/>
        <w:numPr>
          <w:ilvl w:val="0"/>
          <w:numId w:val="1"/>
        </w:numPr>
        <w:tabs>
          <w:tab w:val="left" w:pos="31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Магазин «Мир Музыки» г. Тверь         </w:t>
      </w:r>
    </w:p>
    <w:p w:rsidR="00BF3867" w:rsidRDefault="001A7558">
      <w:pPr>
        <w:pStyle w:val="afc"/>
        <w:numPr>
          <w:ilvl w:val="0"/>
          <w:numId w:val="1"/>
        </w:numPr>
        <w:tabs>
          <w:tab w:val="left" w:pos="31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ООО Водная компания «Бон-Шанс»</w:t>
      </w:r>
    </w:p>
    <w:p w:rsidR="00BF3867" w:rsidRDefault="00BF3867">
      <w:pPr>
        <w:pStyle w:val="afc"/>
        <w:tabs>
          <w:tab w:val="left" w:pos="317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F3867" w:rsidRDefault="001A7558">
      <w:pPr>
        <w:shd w:val="clear" w:color="auto" w:fill="FFFFFF"/>
        <w:spacing w:after="0" w:line="240" w:lineRule="auto"/>
        <w:rPr>
          <w:rStyle w:val="af7"/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Сайт конференции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Style w:val="af7"/>
          <w:rFonts w:ascii="Times New Roman" w:hAnsi="Times New Roman" w:cs="Times New Roman"/>
          <w:b/>
          <w:bCs/>
          <w:sz w:val="28"/>
          <w:szCs w:val="28"/>
          <w:lang w:val="en-US"/>
        </w:rPr>
        <w:t>http</w:t>
      </w:r>
      <w:r>
        <w:rPr>
          <w:rStyle w:val="af7"/>
          <w:rFonts w:ascii="Times New Roman" w:hAnsi="Times New Roman" w:cs="Times New Roman"/>
          <w:b/>
          <w:bCs/>
          <w:sz w:val="28"/>
          <w:szCs w:val="28"/>
        </w:rPr>
        <w:t>://</w:t>
      </w:r>
      <w:hyperlink r:id="rId13" w:tooltip="https://umctver.nubex.ru/" w:history="1">
        <w:r>
          <w:rPr>
            <w:rStyle w:val="af7"/>
            <w:rFonts w:ascii="Times New Roman" w:hAnsi="Times New Roman" w:cs="Times New Roman"/>
            <w:b/>
            <w:bCs/>
            <w:sz w:val="28"/>
            <w:szCs w:val="28"/>
          </w:rPr>
          <w:t>umctver.ru</w:t>
        </w:r>
      </w:hyperlink>
      <w:r>
        <w:rPr>
          <w:rStyle w:val="af7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F3867" w:rsidRDefault="00BF3867">
      <w:pPr>
        <w:spacing w:after="0" w:line="240" w:lineRule="auto"/>
        <w:rPr>
          <w:rStyle w:val="af7"/>
          <w:rFonts w:ascii="Times New Roman" w:hAnsi="Times New Roman" w:cs="Times New Roman"/>
          <w:b/>
          <w:bCs/>
          <w:sz w:val="21"/>
          <w:szCs w:val="21"/>
        </w:rPr>
      </w:pPr>
    </w:p>
    <w:p w:rsidR="00BF3867" w:rsidRDefault="00BF3867">
      <w:pPr>
        <w:spacing w:after="0" w:line="240" w:lineRule="auto"/>
        <w:rPr>
          <w:rStyle w:val="af7"/>
          <w:rFonts w:ascii="Times New Roman" w:hAnsi="Times New Roman" w:cs="Times New Roman"/>
          <w:b/>
          <w:bCs/>
          <w:sz w:val="21"/>
          <w:szCs w:val="21"/>
        </w:rPr>
      </w:pPr>
    </w:p>
    <w:tbl>
      <w:tblPr>
        <w:tblStyle w:val="afb"/>
        <w:tblW w:w="1077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166"/>
        <w:gridCol w:w="1112"/>
        <w:gridCol w:w="1504"/>
      </w:tblGrid>
      <w:tr w:rsidR="00BF3867">
        <w:tc>
          <w:tcPr>
            <w:tcW w:w="993" w:type="dxa"/>
            <w:vAlign w:val="center"/>
          </w:tcPr>
          <w:p w:rsidR="00BF3867" w:rsidRDefault="001A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Время</w:t>
            </w:r>
          </w:p>
        </w:tc>
        <w:tc>
          <w:tcPr>
            <w:tcW w:w="7166" w:type="dxa"/>
          </w:tcPr>
          <w:p w:rsidR="00BF3867" w:rsidRDefault="001A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1112" w:type="dxa"/>
          </w:tcPr>
          <w:p w:rsidR="00BF3867" w:rsidRDefault="001A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Место проведения</w:t>
            </w:r>
          </w:p>
        </w:tc>
        <w:tc>
          <w:tcPr>
            <w:tcW w:w="1504" w:type="dxa"/>
          </w:tcPr>
          <w:p w:rsidR="00BF3867" w:rsidRDefault="001A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Участники</w:t>
            </w:r>
          </w:p>
        </w:tc>
      </w:tr>
      <w:tr w:rsidR="00BF3867">
        <w:trPr>
          <w:trHeight w:val="136"/>
        </w:trPr>
        <w:tc>
          <w:tcPr>
            <w:tcW w:w="993" w:type="dxa"/>
            <w:vAlign w:val="center"/>
          </w:tcPr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val="en-US"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00 – 09.45</w:t>
            </w:r>
          </w:p>
        </w:tc>
        <w:tc>
          <w:tcPr>
            <w:tcW w:w="7166" w:type="dxa"/>
          </w:tcPr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Регистрация участников конференции</w:t>
            </w:r>
          </w:p>
        </w:tc>
        <w:tc>
          <w:tcPr>
            <w:tcW w:w="1112" w:type="dxa"/>
          </w:tcPr>
          <w:p w:rsidR="00BF3867" w:rsidRDefault="001A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Фойе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br/>
              <w:t xml:space="preserve">1 этаж </w:t>
            </w:r>
          </w:p>
        </w:tc>
        <w:tc>
          <w:tcPr>
            <w:tcW w:w="1504" w:type="dxa"/>
            <w:vMerge w:val="restart"/>
          </w:tcPr>
          <w:p w:rsidR="00BF3867" w:rsidRDefault="001A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Руководители и специалисты органов управления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культурой, руководители и преподаватели муниципальных учреждений культуры (дополнительного образования), руководители и преподаватели профессиональных образовате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льных учреждений сферы культуры и искусства</w:t>
            </w:r>
          </w:p>
          <w:p w:rsidR="00BF3867" w:rsidRDefault="00BF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BF3867">
        <w:trPr>
          <w:trHeight w:val="90"/>
        </w:trPr>
        <w:tc>
          <w:tcPr>
            <w:tcW w:w="993" w:type="dxa"/>
          </w:tcPr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09.00 – 12.00</w:t>
            </w:r>
          </w:p>
        </w:tc>
        <w:tc>
          <w:tcPr>
            <w:tcW w:w="7166" w:type="dxa"/>
          </w:tcPr>
          <w:p w:rsidR="00BF3867" w:rsidRDefault="001A7558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Выставка-ярмарка продукции музыкального магазина </w:t>
            </w:r>
          </w:p>
          <w:p w:rsidR="00BF3867" w:rsidRDefault="001A7558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«Мир музыки», г. Тверь</w:t>
            </w:r>
          </w:p>
        </w:tc>
        <w:tc>
          <w:tcPr>
            <w:tcW w:w="1112" w:type="dxa"/>
          </w:tcPr>
          <w:p w:rsidR="00BF3867" w:rsidRDefault="001A7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Фойе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br/>
              <w:t xml:space="preserve">2 этаж </w:t>
            </w:r>
          </w:p>
        </w:tc>
        <w:tc>
          <w:tcPr>
            <w:tcW w:w="1504" w:type="dxa"/>
            <w:vMerge/>
          </w:tcPr>
          <w:p w:rsidR="00BF3867" w:rsidRDefault="00BF3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F3867">
        <w:tc>
          <w:tcPr>
            <w:tcW w:w="993" w:type="dxa"/>
          </w:tcPr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09.00 – 09.55</w:t>
            </w:r>
          </w:p>
        </w:tc>
        <w:tc>
          <w:tcPr>
            <w:tcW w:w="7166" w:type="dxa"/>
          </w:tcPr>
          <w:p w:rsidR="00BF3867" w:rsidRDefault="001A7558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Выставка художественных работ молодых дарований тверского края </w:t>
            </w:r>
          </w:p>
        </w:tc>
        <w:tc>
          <w:tcPr>
            <w:tcW w:w="1112" w:type="dxa"/>
          </w:tcPr>
          <w:p w:rsidR="00BF3867" w:rsidRDefault="001A7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 xml:space="preserve">Фойе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br/>
              <w:t xml:space="preserve">2 этаж </w:t>
            </w:r>
          </w:p>
        </w:tc>
        <w:tc>
          <w:tcPr>
            <w:tcW w:w="1504" w:type="dxa"/>
            <w:vMerge/>
          </w:tcPr>
          <w:p w:rsidR="00BF3867" w:rsidRDefault="00BF3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F3867">
        <w:tc>
          <w:tcPr>
            <w:tcW w:w="993" w:type="dxa"/>
          </w:tcPr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10.00 – 10:03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10.03 – 10.05</w:t>
            </w:r>
          </w:p>
        </w:tc>
        <w:tc>
          <w:tcPr>
            <w:tcW w:w="7166" w:type="dxa"/>
          </w:tcPr>
          <w:p w:rsidR="00BF3867" w:rsidRDefault="001A7558">
            <w:pPr>
              <w:pStyle w:val="afc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Творческий подарок участникам конференции:</w:t>
            </w:r>
          </w:p>
          <w:p w:rsidR="00BF3867" w:rsidRDefault="001A7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  <w:t xml:space="preserve">Творческий подарок: участники ежегодного летнего творческого лагеря для молодых дарований тверского края по направлению «Музыкальное исполнительство: духовые и ударные инструменты». </w:t>
            </w:r>
          </w:p>
          <w:p w:rsidR="00BF3867" w:rsidRDefault="001A7558">
            <w:pPr>
              <w:spacing w:after="0" w:line="20" w:lineRule="atLeast"/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  <w:t>Ансамбль флейтистов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  <w:t>МУ ДО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  <w:t>Детская школа искусств №3 имени Волосковых» Рж</w:t>
            </w:r>
            <w:r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ru-RU"/>
              </w:rPr>
              <w:t xml:space="preserve">евского муниципального округа под руководством Почётного работника культуры и искусства Тверской области Геннадия Львовича Левина, </w:t>
            </w:r>
          </w:p>
          <w:p w:rsidR="00BF3867" w:rsidRDefault="00BF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Торжественное открытие конференции</w:t>
            </w: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3"/>
                <w:szCs w:val="23"/>
                <w:lang w:eastAsia="ru-RU"/>
              </w:rPr>
              <w:t>Модератор: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3"/>
                <w:szCs w:val="23"/>
                <w:lang w:eastAsia="ru-RU"/>
              </w:rPr>
              <w:t xml:space="preserve"> Чернышова Ирина Александровна, директор ГБОУ ДПО ТО «Учебно-методический центр учебных заведений культуры и искусства Тверской области»</w:t>
            </w:r>
          </w:p>
        </w:tc>
        <w:tc>
          <w:tcPr>
            <w:tcW w:w="1112" w:type="dxa"/>
          </w:tcPr>
          <w:p w:rsidR="00BF3867" w:rsidRDefault="001A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Актовый зал,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2 этаж</w:t>
            </w:r>
          </w:p>
        </w:tc>
        <w:tc>
          <w:tcPr>
            <w:tcW w:w="1504" w:type="dxa"/>
            <w:vMerge/>
          </w:tcPr>
          <w:p w:rsidR="00BF3867" w:rsidRDefault="00BF3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F3867">
        <w:tc>
          <w:tcPr>
            <w:tcW w:w="993" w:type="dxa"/>
          </w:tcPr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10.05 – 10.15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10.15 – 10.30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10.30 – 10.45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10.45 – </w:t>
            </w: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11.00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11.00 – </w:t>
            </w: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11.20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11.20 – </w:t>
            </w: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11.40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11.40 – </w:t>
            </w: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11.55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11.55 – </w:t>
            </w: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12.10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12.10 – </w:t>
            </w: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12.40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12.40 – </w:t>
            </w: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13.10</w:t>
            </w:r>
          </w:p>
        </w:tc>
        <w:tc>
          <w:tcPr>
            <w:tcW w:w="7166" w:type="dxa"/>
          </w:tcPr>
          <w:p w:rsidR="00BF3867" w:rsidRDefault="001A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Пленарное заседание.</w:t>
            </w:r>
          </w:p>
          <w:p w:rsidR="00BF3867" w:rsidRDefault="001A7558">
            <w:pPr>
              <w:tabs>
                <w:tab w:val="left" w:pos="425"/>
              </w:tabs>
              <w:spacing w:after="0" w:line="2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Приветственное слово Министерства культуры Тверской области педагогическому сообществу отрасли «Культура».</w:t>
            </w:r>
            <w:r>
              <w:rPr>
                <w:sz w:val="24"/>
                <w:szCs w:val="24"/>
              </w:rPr>
              <w:t xml:space="preserve"> </w:t>
            </w:r>
          </w:p>
          <w:p w:rsidR="00BF3867" w:rsidRDefault="001A7558">
            <w:pPr>
              <w:tabs>
                <w:tab w:val="left" w:pos="317"/>
                <w:tab w:val="left" w:pos="425"/>
              </w:tabs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Антипчук Елена Николаевна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заместитель Министра культуры Тверской области.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BF3867" w:rsidRDefault="001A7558">
            <w:pPr>
              <w:tabs>
                <w:tab w:val="left" w:pos="317"/>
                <w:tab w:val="left" w:pos="425"/>
              </w:tabs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Награждение педагогических работников.</w:t>
            </w:r>
          </w:p>
          <w:p w:rsidR="00BF3867" w:rsidRDefault="00BF3867">
            <w:pPr>
              <w:tabs>
                <w:tab w:val="left" w:pos="317"/>
                <w:tab w:val="left" w:pos="425"/>
              </w:tabs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2. Чернышова Ирина Александровна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директор ГБОУ ДПО ТО «Учебно-методический центр учебных заведений культуры и искусства Тверской области»:</w:t>
            </w:r>
          </w:p>
          <w:p w:rsidR="00BF3867" w:rsidRDefault="001A7558">
            <w:pPr>
              <w:pStyle w:val="afc"/>
              <w:tabs>
                <w:tab w:val="left" w:pos="317"/>
                <w:tab w:val="left" w:pos="425"/>
              </w:tabs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- «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Об итогах деятельности в 2025-2026 учебном году и приоритетных направлениях развития и с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охранения системы образования сферы культуры в новом учебном году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».</w:t>
            </w:r>
          </w:p>
          <w:p w:rsidR="00BF3867" w:rsidRDefault="00BF3867">
            <w:pPr>
              <w:pStyle w:val="afc"/>
              <w:tabs>
                <w:tab w:val="left" w:pos="317"/>
                <w:tab w:val="left" w:pos="425"/>
              </w:tabs>
              <w:spacing w:after="0" w:line="240" w:lineRule="auto"/>
              <w:ind w:left="425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BF3867" w:rsidRDefault="001A7558">
            <w:pPr>
              <w:pStyle w:val="afc"/>
              <w:tabs>
                <w:tab w:val="left" w:pos="317"/>
                <w:tab w:val="left" w:pos="425"/>
              </w:tabs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u w:val="single"/>
                <w:lang w:eastAsia="ru-RU"/>
              </w:rPr>
              <w:t>Доклады спикеров.</w:t>
            </w:r>
          </w:p>
          <w:p w:rsidR="00BF3867" w:rsidRDefault="00BF3867">
            <w:pPr>
              <w:pStyle w:val="afc"/>
              <w:tabs>
                <w:tab w:val="left" w:pos="317"/>
                <w:tab w:val="left" w:pos="425"/>
              </w:tabs>
              <w:spacing w:after="0" w:line="240" w:lineRule="auto"/>
              <w:ind w:left="425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BF3867" w:rsidRDefault="001A7558">
            <w:pPr>
              <w:tabs>
                <w:tab w:val="left" w:pos="317"/>
                <w:tab w:val="left" w:pos="4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3. Ламбина Татьяна Александровна,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директор МБУ ДО «ДШИ» г. Конаково:</w:t>
            </w:r>
          </w:p>
          <w:p w:rsidR="00BF3867" w:rsidRDefault="001A7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 xml:space="preserve"> - «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Цифрово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й контур традиционной школы. Практика интеграции современных инструментов в административную работу».</w:t>
            </w:r>
          </w:p>
          <w:p w:rsidR="00BF3867" w:rsidRDefault="00BF3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BF3867" w:rsidRDefault="001A7558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 xml:space="preserve">4. Моисеева Елена Александровна,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директор МБУ ДО «Сонковская ДМШ»: </w:t>
            </w:r>
          </w:p>
          <w:p w:rsidR="00BF3867" w:rsidRDefault="001A755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- «Актуальность сайтов ДШИ одно из важнейших условий востребованности».</w:t>
            </w:r>
          </w:p>
          <w:p w:rsidR="00BF3867" w:rsidRDefault="00BF386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BF3867" w:rsidRDefault="001A7558">
            <w:p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 xml:space="preserve">5. Стоячко Михаил Вячеславович,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директор ГБП ОУ «Тверской художественный колледж им. А.Г. Венецианова»: </w:t>
            </w:r>
          </w:p>
          <w:p w:rsidR="00BF3867" w:rsidRDefault="001A7558">
            <w:p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- «Качественная подготовка обучающихся детских школ искусств сегодня – достойное кадровое обновление завтра. Преемственность в кадровой политике регио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на: ДШИ – СПО – ВПО - ДШИ».</w:t>
            </w:r>
          </w:p>
          <w:p w:rsidR="00BF3867" w:rsidRDefault="00BF3867">
            <w:p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6. Шутько Светлана Юрьевна, заместитель директора МУ ДО ДШИ №1 г. Кимры:</w:t>
            </w: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 xml:space="preserve"> -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Кимрское ЗМО: обмен опытом и поддержка молодых специалистов. Вызовы, ресурсы, перспективы».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7. Волик Анна Николаевна,</w:t>
            </w: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заведующая вокальным отделением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 xml:space="preserve">, преподаватель сольного и хорового пения Муниципального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lastRenderedPageBreak/>
              <w:t>бюджетного учреждения дополнительного образования «Школа искусств № 7 г. Донецка»:</w:t>
            </w:r>
          </w:p>
          <w:p w:rsidR="00BF3867" w:rsidRDefault="001A7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«Сохранение и развитие традиций художественного образования».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Камушкина Наталья Михайловна, Председатель Тверс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кой областной организации Российского профсоюза работников культуры:</w:t>
            </w:r>
          </w:p>
          <w:p w:rsidR="00BF3867" w:rsidRDefault="001A755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 xml:space="preserve"> - «О работе Тверской областной организации Российского профсоюза работников культуры за 2025/2026 год».</w:t>
            </w:r>
          </w:p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  <w:t>9.Награждение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педагогических работников учреждений дополнительного и профессионального образования сферы культуры и искусства Тверской области.</w:t>
            </w:r>
          </w:p>
          <w:p w:rsidR="00BF3867" w:rsidRDefault="00BF386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</w:pPr>
          </w:p>
          <w:p w:rsidR="00BF3867" w:rsidRDefault="001A7558">
            <w:pPr>
              <w:tabs>
                <w:tab w:val="left" w:pos="4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10. Подведение итогов Конференции. </w:t>
            </w:r>
          </w:p>
          <w:p w:rsidR="00BF3867" w:rsidRDefault="001A7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Торжественное закрытие конференции.</w:t>
            </w:r>
          </w:p>
        </w:tc>
        <w:tc>
          <w:tcPr>
            <w:tcW w:w="1112" w:type="dxa"/>
          </w:tcPr>
          <w:p w:rsidR="00BF3867" w:rsidRDefault="001A7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Актовый зал,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  <w:t>2 этаж</w:t>
            </w:r>
          </w:p>
          <w:p w:rsidR="00BF3867" w:rsidRDefault="00BF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04" w:type="dxa"/>
            <w:vMerge/>
          </w:tcPr>
          <w:p w:rsidR="00BF3867" w:rsidRDefault="00BF3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BF3867" w:rsidRDefault="00BF38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3867" w:rsidRDefault="001A75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642100" cy="4411683"/>
                <wp:effectExtent l="0" t="0" r="6350" b="8255"/>
                <wp:docPr id="3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кода.jpg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670798" cy="44307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23.00pt;height:347.38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</w:p>
    <w:p w:rsidR="00BF3867" w:rsidRDefault="001A7558">
      <w:pPr>
        <w:pStyle w:val="afd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 xml:space="preserve">Государственное бюджетное образовательное учреждение </w:t>
      </w:r>
    </w:p>
    <w:p w:rsidR="00BF3867" w:rsidRDefault="001A7558">
      <w:pPr>
        <w:pStyle w:val="afd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>дополнительного профессионального образования</w:t>
      </w:r>
    </w:p>
    <w:p w:rsidR="00BF3867" w:rsidRDefault="001A7558">
      <w:pPr>
        <w:pStyle w:val="afd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 xml:space="preserve">Тверской области «ТВЕРСКОЙ ОБЛАСТНОЙ </w:t>
      </w:r>
    </w:p>
    <w:p w:rsidR="00BF3867" w:rsidRDefault="001A7558">
      <w:pPr>
        <w:pStyle w:val="afd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>УЧЕБНО-МЕТОДИЧЕСКИЙ ЦЕНТР</w:t>
      </w:r>
    </w:p>
    <w:p w:rsidR="00BF3867" w:rsidRDefault="001A7558">
      <w:pPr>
        <w:pStyle w:val="afd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>УЧЕБНЫХ ЗАВЕДЕНИЙ КУЛЬТУРЫ И ИСКУССТВА»</w:t>
      </w:r>
    </w:p>
    <w:p w:rsidR="00BF3867" w:rsidRDefault="00BF3867">
      <w:pPr>
        <w:pStyle w:val="afd"/>
        <w:rPr>
          <w:rFonts w:ascii="Times New Roman" w:hAnsi="Times New Roman" w:cs="Times New Roman"/>
          <w:b/>
          <w:lang w:eastAsia="en-US"/>
        </w:rPr>
      </w:pPr>
    </w:p>
    <w:p w:rsidR="00BF3867" w:rsidRDefault="001A7558">
      <w:pPr>
        <w:pStyle w:val="afd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>170100, г. Тверь, ул. Андрея Дементьева, д.34</w:t>
      </w:r>
    </w:p>
    <w:p w:rsidR="00BF3867" w:rsidRDefault="001A7558">
      <w:pPr>
        <w:pStyle w:val="afd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 xml:space="preserve">Ауд. 112, 113, 114. </w:t>
      </w:r>
      <w:r>
        <w:rPr>
          <w:rFonts w:ascii="Times New Roman" w:hAnsi="Times New Roman" w:cs="Times New Roman"/>
          <w:b/>
          <w:bCs/>
          <w:lang w:eastAsia="en-US"/>
        </w:rPr>
        <w:br/>
      </w:r>
    </w:p>
    <w:p w:rsidR="00BF3867" w:rsidRDefault="001A7558">
      <w:pPr>
        <w:pStyle w:val="afd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>тел: (4822) 36-84-77 (доб.10 - директор, доб.20 – гл. бухгалтер, доб.30 – методический отдел)</w:t>
      </w:r>
    </w:p>
    <w:p w:rsidR="00BF3867" w:rsidRDefault="001A7558">
      <w:pPr>
        <w:pStyle w:val="afd"/>
        <w:rPr>
          <w:rFonts w:ascii="Times New Roman" w:hAnsi="Times New Roman" w:cs="Times New Roman"/>
          <w:b/>
          <w:bCs/>
          <w:lang w:eastAsia="en-US"/>
        </w:rPr>
      </w:pPr>
      <w:r>
        <w:rPr>
          <w:rFonts w:ascii="Times New Roman" w:hAnsi="Times New Roman" w:cs="Times New Roman"/>
          <w:b/>
          <w:bCs/>
          <w:lang w:eastAsia="en-US"/>
        </w:rPr>
        <w:t xml:space="preserve"> </w:t>
      </w:r>
    </w:p>
    <w:p w:rsidR="00BF3867" w:rsidRDefault="001A7558">
      <w:pPr>
        <w:pStyle w:val="afd"/>
        <w:rPr>
          <w:rStyle w:val="af7"/>
          <w:rFonts w:ascii="Times New Roman" w:eastAsia="Calibri" w:hAnsi="Times New Roman" w:cs="Times New Roman"/>
          <w:b/>
          <w:bCs/>
          <w:color w:val="auto"/>
          <w:lang w:val="en-US" w:eastAsia="en-US"/>
        </w:rPr>
      </w:pPr>
      <w:r>
        <w:rPr>
          <w:rFonts w:ascii="Times New Roman" w:eastAsia="Calibri" w:hAnsi="Times New Roman" w:cs="Times New Roman"/>
          <w:b/>
          <w:bCs/>
          <w:lang w:val="en-US" w:eastAsia="en-US"/>
        </w:rPr>
        <w:t xml:space="preserve">E-mail: </w:t>
      </w:r>
      <w:hyperlink r:id="rId16" w:tooltip="mailto:umctver@mail.ru" w:history="1">
        <w:r>
          <w:rPr>
            <w:rStyle w:val="af7"/>
            <w:rFonts w:ascii="Times New Roman" w:eastAsia="Calibri" w:hAnsi="Times New Roman" w:cs="Times New Roman"/>
            <w:b/>
            <w:bCs/>
            <w:color w:val="auto"/>
            <w:lang w:val="en-US" w:eastAsia="en-US"/>
          </w:rPr>
          <w:t>umctver@</w:t>
        </w:r>
        <w:r>
          <w:rPr>
            <w:rStyle w:val="af7"/>
            <w:rFonts w:ascii="Times New Roman" w:eastAsia="Calibri" w:hAnsi="Times New Roman"/>
            <w:b/>
            <w:bCs/>
            <w:color w:val="auto"/>
            <w:lang w:val="en-US" w:eastAsia="en-US"/>
          </w:rPr>
          <w:t>mail</w:t>
        </w:r>
        <w:r>
          <w:rPr>
            <w:rStyle w:val="af7"/>
            <w:rFonts w:ascii="Times New Roman" w:eastAsia="Calibri" w:hAnsi="Times New Roman" w:cs="Times New Roman"/>
            <w:b/>
            <w:bCs/>
            <w:color w:val="auto"/>
            <w:lang w:val="en-US" w:eastAsia="en-US"/>
          </w:rPr>
          <w:t>.ru</w:t>
        </w:r>
      </w:hyperlink>
    </w:p>
    <w:p w:rsidR="00BF3867" w:rsidRDefault="001A7558">
      <w:pPr>
        <w:pStyle w:val="afd"/>
        <w:rPr>
          <w:rStyle w:val="af7"/>
          <w:rFonts w:ascii="Times New Roman" w:hAnsi="Times New Roman" w:cs="Times New Roman"/>
          <w:b/>
          <w:bCs/>
          <w:color w:val="2F5496" w:themeColor="accent5" w:themeShade="BF"/>
          <w:lang w:val="en-US"/>
        </w:rPr>
      </w:pPr>
      <w:r>
        <w:rPr>
          <w:rStyle w:val="af7"/>
          <w:rFonts w:ascii="Times New Roman" w:eastAsia="Calibri" w:hAnsi="Times New Roman" w:cs="Times New Roman"/>
          <w:b/>
          <w:color w:val="auto"/>
          <w:lang w:val="en-US" w:eastAsia="en-US"/>
        </w:rPr>
        <w:t xml:space="preserve">Сайт: </w:t>
      </w:r>
      <w:r>
        <w:rPr>
          <w:rStyle w:val="af7"/>
          <w:rFonts w:ascii="Times New Roman" w:eastAsia="Calibri" w:hAnsi="Times New Roman" w:cs="Times New Roman"/>
          <w:b/>
          <w:bCs/>
          <w:color w:val="2F5496" w:themeColor="accent5" w:themeShade="BF"/>
          <w:lang w:val="en-US" w:eastAsia="en-US"/>
        </w:rPr>
        <w:t>http://</w:t>
      </w:r>
      <w:hyperlink r:id="rId17" w:tooltip="https://umctver.nubex.ru/" w:history="1">
        <w:r>
          <w:rPr>
            <w:rStyle w:val="af7"/>
            <w:rFonts w:ascii="Times New Roman" w:hAnsi="Times New Roman" w:cs="Times New Roman"/>
            <w:b/>
            <w:bCs/>
            <w:color w:val="2F5496" w:themeColor="accent5" w:themeShade="BF"/>
            <w:lang w:val="en-US"/>
          </w:rPr>
          <w:t>umctver.ru</w:t>
        </w:r>
      </w:hyperlink>
    </w:p>
    <w:p w:rsidR="00BF3867" w:rsidRDefault="00BF3867">
      <w:pPr>
        <w:pStyle w:val="afd"/>
        <w:rPr>
          <w:rFonts w:ascii="Times New Roman" w:eastAsia="Calibri" w:hAnsi="Times New Roman" w:cs="Times New Roman"/>
          <w:b/>
          <w:bCs/>
          <w:u w:val="single"/>
          <w:lang w:val="en-US" w:eastAsia="en-US"/>
        </w:rPr>
      </w:pPr>
    </w:p>
    <w:sectPr w:rsidR="00BF3867">
      <w:pgSz w:w="11906" w:h="16838"/>
      <w:pgMar w:top="709" w:right="141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558" w:rsidRDefault="001A7558">
      <w:pPr>
        <w:spacing w:line="240" w:lineRule="auto"/>
      </w:pPr>
      <w:r>
        <w:separator/>
      </w:r>
    </w:p>
  </w:endnote>
  <w:endnote w:type="continuationSeparator" w:id="0">
    <w:p w:rsidR="001A7558" w:rsidRDefault="001A75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558" w:rsidRDefault="001A7558">
      <w:pPr>
        <w:spacing w:after="0"/>
      </w:pPr>
      <w:r>
        <w:separator/>
      </w:r>
    </w:p>
  </w:footnote>
  <w:footnote w:type="continuationSeparator" w:id="0">
    <w:p w:rsidR="001A7558" w:rsidRDefault="001A755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62EFB"/>
    <w:multiLevelType w:val="hybridMultilevel"/>
    <w:tmpl w:val="02329268"/>
    <w:lvl w:ilvl="0" w:tplc="0D0005A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3B126C22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B16295C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A31AA308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0765FB4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9520B02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9AA64B44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C2500F40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79D8B58C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49331FB"/>
    <w:multiLevelType w:val="hybridMultilevel"/>
    <w:tmpl w:val="4B02DA86"/>
    <w:lvl w:ilvl="0" w:tplc="EEB2B336">
      <w:start w:val="6"/>
      <w:numFmt w:val="decimal"/>
      <w:suff w:val="space"/>
      <w:lvlText w:val="%1."/>
      <w:lvlJc w:val="left"/>
      <w:rPr>
        <w:rFonts w:hint="default"/>
        <w:b/>
        <w:bCs/>
      </w:rPr>
    </w:lvl>
    <w:lvl w:ilvl="1" w:tplc="C52E30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03CEE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66FF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5A0AB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DC2E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33CD7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28825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12D9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9D91E43"/>
    <w:multiLevelType w:val="hybridMultilevel"/>
    <w:tmpl w:val="2B76CF3A"/>
    <w:lvl w:ilvl="0" w:tplc="63D67D94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2FF66140">
      <w:start w:val="1"/>
      <w:numFmt w:val="lowerLetter"/>
      <w:lvlText w:val="%2."/>
      <w:lvlJc w:val="left"/>
      <w:pPr>
        <w:ind w:left="1505" w:hanging="360"/>
      </w:pPr>
    </w:lvl>
    <w:lvl w:ilvl="2" w:tplc="584A5F84">
      <w:start w:val="1"/>
      <w:numFmt w:val="lowerRoman"/>
      <w:lvlText w:val="%3."/>
      <w:lvlJc w:val="right"/>
      <w:pPr>
        <w:ind w:left="2225" w:hanging="180"/>
      </w:pPr>
    </w:lvl>
    <w:lvl w:ilvl="3" w:tplc="A664C6D6">
      <w:start w:val="1"/>
      <w:numFmt w:val="decimal"/>
      <w:lvlText w:val="%4."/>
      <w:lvlJc w:val="left"/>
      <w:pPr>
        <w:ind w:left="2945" w:hanging="360"/>
      </w:pPr>
    </w:lvl>
    <w:lvl w:ilvl="4" w:tplc="958811EC">
      <w:start w:val="1"/>
      <w:numFmt w:val="lowerLetter"/>
      <w:lvlText w:val="%5."/>
      <w:lvlJc w:val="left"/>
      <w:pPr>
        <w:ind w:left="3665" w:hanging="360"/>
      </w:pPr>
    </w:lvl>
    <w:lvl w:ilvl="5" w:tplc="C9544704">
      <w:start w:val="1"/>
      <w:numFmt w:val="lowerRoman"/>
      <w:lvlText w:val="%6."/>
      <w:lvlJc w:val="right"/>
      <w:pPr>
        <w:ind w:left="4385" w:hanging="180"/>
      </w:pPr>
    </w:lvl>
    <w:lvl w:ilvl="6" w:tplc="EC40DF26">
      <w:start w:val="1"/>
      <w:numFmt w:val="decimal"/>
      <w:lvlText w:val="%7."/>
      <w:lvlJc w:val="left"/>
      <w:pPr>
        <w:ind w:left="5105" w:hanging="360"/>
      </w:pPr>
    </w:lvl>
    <w:lvl w:ilvl="7" w:tplc="33C45372">
      <w:start w:val="1"/>
      <w:numFmt w:val="lowerLetter"/>
      <w:lvlText w:val="%8."/>
      <w:lvlJc w:val="left"/>
      <w:pPr>
        <w:ind w:left="5825" w:hanging="360"/>
      </w:pPr>
    </w:lvl>
    <w:lvl w:ilvl="8" w:tplc="D1AA0810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E42737F"/>
    <w:multiLevelType w:val="multilevel"/>
    <w:tmpl w:val="9D124F6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 w15:restartNumberingAfterBreak="0">
    <w:nsid w:val="5E104B53"/>
    <w:multiLevelType w:val="hybridMultilevel"/>
    <w:tmpl w:val="CE228DDA"/>
    <w:lvl w:ilvl="0" w:tplc="660C4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CAE09A">
      <w:start w:val="1"/>
      <w:numFmt w:val="lowerLetter"/>
      <w:lvlText w:val="%2."/>
      <w:lvlJc w:val="left"/>
      <w:pPr>
        <w:ind w:left="1440" w:hanging="360"/>
      </w:pPr>
    </w:lvl>
    <w:lvl w:ilvl="2" w:tplc="F2F40210">
      <w:start w:val="1"/>
      <w:numFmt w:val="lowerRoman"/>
      <w:lvlText w:val="%3."/>
      <w:lvlJc w:val="right"/>
      <w:pPr>
        <w:ind w:left="2160" w:hanging="180"/>
      </w:pPr>
    </w:lvl>
    <w:lvl w:ilvl="3" w:tplc="62F841DC">
      <w:start w:val="1"/>
      <w:numFmt w:val="decimal"/>
      <w:lvlText w:val="%4."/>
      <w:lvlJc w:val="left"/>
      <w:pPr>
        <w:ind w:left="2880" w:hanging="360"/>
      </w:pPr>
    </w:lvl>
    <w:lvl w:ilvl="4" w:tplc="0D327F9C">
      <w:start w:val="1"/>
      <w:numFmt w:val="lowerLetter"/>
      <w:lvlText w:val="%5."/>
      <w:lvlJc w:val="left"/>
      <w:pPr>
        <w:ind w:left="3600" w:hanging="360"/>
      </w:pPr>
    </w:lvl>
    <w:lvl w:ilvl="5" w:tplc="0CCE9AC8">
      <w:start w:val="1"/>
      <w:numFmt w:val="lowerRoman"/>
      <w:lvlText w:val="%6."/>
      <w:lvlJc w:val="right"/>
      <w:pPr>
        <w:ind w:left="4320" w:hanging="180"/>
      </w:pPr>
    </w:lvl>
    <w:lvl w:ilvl="6" w:tplc="7598E998">
      <w:start w:val="1"/>
      <w:numFmt w:val="decimal"/>
      <w:lvlText w:val="%7."/>
      <w:lvlJc w:val="left"/>
      <w:pPr>
        <w:ind w:left="5040" w:hanging="360"/>
      </w:pPr>
    </w:lvl>
    <w:lvl w:ilvl="7" w:tplc="3182AE46">
      <w:start w:val="1"/>
      <w:numFmt w:val="lowerLetter"/>
      <w:lvlText w:val="%8."/>
      <w:lvlJc w:val="left"/>
      <w:pPr>
        <w:ind w:left="5760" w:hanging="360"/>
      </w:pPr>
    </w:lvl>
    <w:lvl w:ilvl="8" w:tplc="5C04904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8E4"/>
    <w:multiLevelType w:val="hybridMultilevel"/>
    <w:tmpl w:val="79D44A06"/>
    <w:lvl w:ilvl="0" w:tplc="5900B6A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420CE08">
      <w:start w:val="1"/>
      <w:numFmt w:val="lowerLetter"/>
      <w:lvlText w:val="%2."/>
      <w:lvlJc w:val="left"/>
      <w:pPr>
        <w:ind w:left="1440" w:hanging="360"/>
      </w:pPr>
    </w:lvl>
    <w:lvl w:ilvl="2" w:tplc="97AC138C">
      <w:start w:val="1"/>
      <w:numFmt w:val="lowerRoman"/>
      <w:lvlText w:val="%3."/>
      <w:lvlJc w:val="right"/>
      <w:pPr>
        <w:ind w:left="2160" w:hanging="180"/>
      </w:pPr>
    </w:lvl>
    <w:lvl w:ilvl="3" w:tplc="56B86200">
      <w:start w:val="1"/>
      <w:numFmt w:val="decimal"/>
      <w:lvlText w:val="%4."/>
      <w:lvlJc w:val="left"/>
      <w:pPr>
        <w:ind w:left="2880" w:hanging="360"/>
      </w:pPr>
    </w:lvl>
    <w:lvl w:ilvl="4" w:tplc="3176E774">
      <w:start w:val="1"/>
      <w:numFmt w:val="lowerLetter"/>
      <w:lvlText w:val="%5."/>
      <w:lvlJc w:val="left"/>
      <w:pPr>
        <w:ind w:left="3600" w:hanging="360"/>
      </w:pPr>
    </w:lvl>
    <w:lvl w:ilvl="5" w:tplc="F104CE0C">
      <w:start w:val="1"/>
      <w:numFmt w:val="lowerRoman"/>
      <w:lvlText w:val="%6."/>
      <w:lvlJc w:val="right"/>
      <w:pPr>
        <w:ind w:left="4320" w:hanging="180"/>
      </w:pPr>
    </w:lvl>
    <w:lvl w:ilvl="6" w:tplc="3672338A">
      <w:start w:val="1"/>
      <w:numFmt w:val="decimal"/>
      <w:lvlText w:val="%7."/>
      <w:lvlJc w:val="left"/>
      <w:pPr>
        <w:ind w:left="5040" w:hanging="360"/>
      </w:pPr>
    </w:lvl>
    <w:lvl w:ilvl="7" w:tplc="A2C6F068">
      <w:start w:val="1"/>
      <w:numFmt w:val="lowerLetter"/>
      <w:lvlText w:val="%8."/>
      <w:lvlJc w:val="left"/>
      <w:pPr>
        <w:ind w:left="5760" w:hanging="360"/>
      </w:pPr>
    </w:lvl>
    <w:lvl w:ilvl="8" w:tplc="7564E7B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978FB"/>
    <w:multiLevelType w:val="hybridMultilevel"/>
    <w:tmpl w:val="F92E0E7C"/>
    <w:lvl w:ilvl="0" w:tplc="F16AEF3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4C0970">
      <w:start w:val="1"/>
      <w:numFmt w:val="lowerLetter"/>
      <w:lvlText w:val="%2."/>
      <w:lvlJc w:val="left"/>
      <w:pPr>
        <w:ind w:left="1440" w:hanging="360"/>
      </w:pPr>
    </w:lvl>
    <w:lvl w:ilvl="2" w:tplc="4E56CBD6">
      <w:start w:val="1"/>
      <w:numFmt w:val="lowerRoman"/>
      <w:lvlText w:val="%3."/>
      <w:lvlJc w:val="right"/>
      <w:pPr>
        <w:ind w:left="2160" w:hanging="180"/>
      </w:pPr>
    </w:lvl>
    <w:lvl w:ilvl="3" w:tplc="7EC8499E">
      <w:start w:val="1"/>
      <w:numFmt w:val="decimal"/>
      <w:lvlText w:val="%4."/>
      <w:lvlJc w:val="left"/>
      <w:pPr>
        <w:ind w:left="2880" w:hanging="360"/>
      </w:pPr>
    </w:lvl>
    <w:lvl w:ilvl="4" w:tplc="BCCA10CA">
      <w:start w:val="1"/>
      <w:numFmt w:val="lowerLetter"/>
      <w:lvlText w:val="%5."/>
      <w:lvlJc w:val="left"/>
      <w:pPr>
        <w:ind w:left="3600" w:hanging="360"/>
      </w:pPr>
    </w:lvl>
    <w:lvl w:ilvl="5" w:tplc="8ACC3122">
      <w:start w:val="1"/>
      <w:numFmt w:val="lowerRoman"/>
      <w:lvlText w:val="%6."/>
      <w:lvlJc w:val="right"/>
      <w:pPr>
        <w:ind w:left="4320" w:hanging="180"/>
      </w:pPr>
    </w:lvl>
    <w:lvl w:ilvl="6" w:tplc="6284DF4C">
      <w:start w:val="1"/>
      <w:numFmt w:val="decimal"/>
      <w:lvlText w:val="%7."/>
      <w:lvlJc w:val="left"/>
      <w:pPr>
        <w:ind w:left="5040" w:hanging="360"/>
      </w:pPr>
    </w:lvl>
    <w:lvl w:ilvl="7" w:tplc="0E6244EC">
      <w:start w:val="1"/>
      <w:numFmt w:val="lowerLetter"/>
      <w:lvlText w:val="%8."/>
      <w:lvlJc w:val="left"/>
      <w:pPr>
        <w:ind w:left="5760" w:hanging="360"/>
      </w:pPr>
    </w:lvl>
    <w:lvl w:ilvl="8" w:tplc="768C37E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67"/>
    <w:rsid w:val="001A7558"/>
    <w:rsid w:val="00AF4449"/>
    <w:rsid w:val="00BF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9DD9F5-CE74-42F7-8BF5-EF477EDD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a9">
    <w:name w:val="Верхний колонтитул Знак"/>
    <w:basedOn w:val="a0"/>
    <w:link w:val="aa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styleId="af7">
    <w:name w:val="Hyperlink"/>
    <w:basedOn w:val="a0"/>
    <w:uiPriority w:val="99"/>
    <w:unhideWhenUsed/>
    <w:qFormat/>
    <w:rPr>
      <w:color w:val="0000FF"/>
      <w:u w:val="single"/>
    </w:rPr>
  </w:style>
  <w:style w:type="paragraph" w:styleId="af8">
    <w:name w:val="Balloon Text"/>
    <w:basedOn w:val="a"/>
    <w:link w:val="af9"/>
    <w:uiPriority w:val="99"/>
    <w:semiHidden/>
    <w:unhideWhenUsed/>
    <w:qFormat/>
    <w:pPr>
      <w:spacing w:after="0" w:line="240" w:lineRule="auto"/>
    </w:pPr>
    <w:rPr>
      <w:rFonts w:ascii="Calibri" w:hAnsi="Calibri" w:cs="Calibri"/>
      <w:sz w:val="18"/>
      <w:szCs w:val="18"/>
    </w:rPr>
  </w:style>
  <w:style w:type="paragraph" w:styleId="aa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</w:pPr>
  </w:style>
  <w:style w:type="paragraph" w:styleId="ac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</w:pPr>
  </w:style>
  <w:style w:type="paragraph" w:styleId="afa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fb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Таблица простая 31"/>
    <w:basedOn w:val="a1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table" w:customStyle="1" w:styleId="510">
    <w:name w:val="Таблица простая 51"/>
    <w:basedOn w:val="a1"/>
    <w:uiPriority w:val="45"/>
    <w:qFormat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left w:val="none" w:sz="4" w:space="0" w:color="000000"/>
        </w:tcBorders>
      </w:tcPr>
    </w:tblStylePr>
    <w:tblStylePr w:type="swCell">
      <w:tblPr/>
      <w:tcPr>
        <w:tcBorders>
          <w:right w:val="none" w:sz="4" w:space="0" w:color="000000"/>
        </w:tcBorders>
      </w:tcPr>
    </w:tblStylePr>
  </w:style>
  <w:style w:type="character" w:customStyle="1" w:styleId="af9">
    <w:name w:val="Текст выноски Знак"/>
    <w:basedOn w:val="a0"/>
    <w:link w:val="af8"/>
    <w:uiPriority w:val="99"/>
    <w:semiHidden/>
    <w:qFormat/>
    <w:rPr>
      <w:rFonts w:ascii="Calibri" w:hAnsi="Calibri" w:cs="Calibri"/>
      <w:sz w:val="18"/>
      <w:szCs w:val="18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Pr>
      <w:rFonts w:eastAsia="Times New Roman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mctver.nubex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hyperlink" Target="https://umctver.nub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mctver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30.jpg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29FC5-DBCC-4D7E-BD51-7662B105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2026-08-26T12:53:00Z</cp:lastPrinted>
  <dcterms:created xsi:type="dcterms:W3CDTF">2026-08-26T12:55:00Z</dcterms:created>
  <dcterms:modified xsi:type="dcterms:W3CDTF">2026-08-26T12:55:00Z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18503400B31446F9939F73B25055117D</vt:lpwstr>
  </property>
</Properties>
</file>